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4217" w14:textId="0C97B11B" w:rsidR="00B22D05" w:rsidRPr="00B22D05" w:rsidRDefault="002A27D8" w:rsidP="00B22D05">
      <w:pPr>
        <w:rPr>
          <w:b/>
          <w:bCs/>
          <w:sz w:val="32"/>
          <w:szCs w:val="32"/>
        </w:rPr>
      </w:pPr>
      <w:r w:rsidRPr="002A27D8">
        <w:rPr>
          <w:noProof/>
          <w:sz w:val="32"/>
          <w:szCs w:val="32"/>
        </w:rPr>
        <w:drawing>
          <wp:anchor distT="0" distB="0" distL="114300" distR="114300" simplePos="0" relativeHeight="251659264" behindDoc="1" locked="0" layoutInCell="1" allowOverlap="1" wp14:anchorId="6F4FEA20" wp14:editId="16D684DA">
            <wp:simplePos x="0" y="0"/>
            <wp:positionH relativeFrom="margin">
              <wp:align>left</wp:align>
            </wp:positionH>
            <wp:positionV relativeFrom="paragraph">
              <wp:posOffset>29210</wp:posOffset>
            </wp:positionV>
            <wp:extent cx="1115695" cy="671195"/>
            <wp:effectExtent l="0" t="0" r="8255" b="0"/>
            <wp:wrapTight wrapText="bothSides">
              <wp:wrapPolygon edited="0">
                <wp:start x="0" y="0"/>
                <wp:lineTo x="0" y="20844"/>
                <wp:lineTo x="21391" y="20844"/>
                <wp:lineTo x="21391" y="0"/>
                <wp:lineTo x="0" y="0"/>
              </wp:wrapPolygon>
            </wp:wrapTight>
            <wp:docPr id="1541219965"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19965" name="Picture 1" descr="A red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518" cy="680339"/>
                    </a:xfrm>
                    <a:prstGeom prst="rect">
                      <a:avLst/>
                    </a:prstGeom>
                    <a:noFill/>
                  </pic:spPr>
                </pic:pic>
              </a:graphicData>
            </a:graphic>
            <wp14:sizeRelH relativeFrom="page">
              <wp14:pctWidth>0</wp14:pctWidth>
            </wp14:sizeRelH>
            <wp14:sizeRelV relativeFrom="page">
              <wp14:pctHeight>0</wp14:pctHeight>
            </wp14:sizeRelV>
          </wp:anchor>
        </w:drawing>
      </w:r>
      <w:r w:rsidRPr="00B22D05">
        <w:rPr>
          <w:b/>
          <w:bCs/>
          <w:sz w:val="32"/>
          <w:szCs w:val="32"/>
        </w:rPr>
        <w:t>Head Coach</w:t>
      </w:r>
    </w:p>
    <w:p w14:paraId="7F46852F" w14:textId="2E1D2C79" w:rsidR="002A27D8" w:rsidRDefault="002A27D8" w:rsidP="00B22D05">
      <w:pPr>
        <w:rPr>
          <w:b/>
          <w:bCs/>
        </w:rPr>
      </w:pPr>
      <w:r>
        <w:rPr>
          <w:b/>
          <w:bCs/>
        </w:rPr>
        <w:t xml:space="preserve">Job </w:t>
      </w:r>
      <w:r w:rsidR="00F0326B">
        <w:rPr>
          <w:b/>
          <w:bCs/>
        </w:rPr>
        <w:t>Advert</w:t>
      </w:r>
    </w:p>
    <w:p w14:paraId="06F6FE1F" w14:textId="77777777" w:rsidR="00821737" w:rsidRDefault="00B22D05" w:rsidP="00B22D05">
      <w:r w:rsidRPr="00B22D05">
        <w:rPr>
          <w:b/>
          <w:bCs/>
        </w:rPr>
        <w:t>Organisation:</w:t>
      </w:r>
      <w:r w:rsidRPr="00B22D05">
        <w:t xml:space="preserve"> Deepings Swimming Club</w:t>
      </w:r>
    </w:p>
    <w:p w14:paraId="4A434683" w14:textId="77777777" w:rsidR="00EC4D6B" w:rsidRPr="00EC4D6B" w:rsidRDefault="00EC4D6B" w:rsidP="00EC4D6B">
      <w:pPr>
        <w:spacing w:after="0"/>
      </w:pPr>
      <w:r w:rsidRPr="00EC4D6B">
        <w:rPr>
          <w:b/>
          <w:bCs/>
        </w:rPr>
        <w:t>Working Hours</w:t>
      </w:r>
      <w:r w:rsidRPr="00EC4D6B">
        <w:t>: Part</w:t>
      </w:r>
      <w:r w:rsidRPr="00EC4D6B">
        <w:noBreakHyphen/>
        <w:t>time. Contracted 18 hours per week (12 hrs poolside coaching and 6 hrs non</w:t>
      </w:r>
      <w:r w:rsidRPr="00EC4D6B">
        <w:noBreakHyphen/>
        <w:t>poolside admin), plus approx. 200 hrs per year for galas and competitions. All based on 48 weeks per annum.</w:t>
      </w:r>
    </w:p>
    <w:p w14:paraId="11F4E709" w14:textId="77777777" w:rsidR="00EC4D6B" w:rsidRPr="00EC4D6B" w:rsidRDefault="00EC4D6B" w:rsidP="00EC4D6B">
      <w:pPr>
        <w:spacing w:after="0"/>
        <w:rPr>
          <w:b/>
          <w:bCs/>
        </w:rPr>
      </w:pPr>
      <w:r w:rsidRPr="00EC4D6B">
        <w:rPr>
          <w:b/>
          <w:bCs/>
        </w:rPr>
        <w:t>Location</w:t>
      </w:r>
      <w:r w:rsidRPr="00EC4D6B">
        <w:t>: Stamford</w:t>
      </w:r>
    </w:p>
    <w:p w14:paraId="7B4FF6C5" w14:textId="77777777" w:rsidR="00EC4D6B" w:rsidRPr="00EC4D6B" w:rsidRDefault="00EC4D6B" w:rsidP="00EC4D6B">
      <w:pPr>
        <w:spacing w:after="0"/>
        <w:rPr>
          <w:b/>
          <w:bCs/>
        </w:rPr>
      </w:pPr>
      <w:r w:rsidRPr="00EC4D6B">
        <w:rPr>
          <w:b/>
          <w:bCs/>
        </w:rPr>
        <w:t>Salary</w:t>
      </w:r>
      <w:r w:rsidRPr="00EC4D6B">
        <w:t>: £22 per hour for poolside and admin time; £24 per hour for galas and competitions.</w:t>
      </w:r>
    </w:p>
    <w:p w14:paraId="45BACDBD" w14:textId="77777777" w:rsidR="00EC4D6B" w:rsidRPr="00EC4D6B" w:rsidRDefault="00EC4D6B" w:rsidP="00EC4D6B">
      <w:pPr>
        <w:spacing w:after="0"/>
      </w:pPr>
      <w:r w:rsidRPr="00EC4D6B">
        <w:rPr>
          <w:b/>
          <w:bCs/>
        </w:rPr>
        <w:t>Additional</w:t>
      </w:r>
      <w:r w:rsidRPr="00EC4D6B">
        <w:t>: Overtime ceiling of £2,500 to provide flexibility for covering assistant coach absence and additional galas.</w:t>
      </w:r>
    </w:p>
    <w:p w14:paraId="5EA8303D" w14:textId="4834568B" w:rsidR="00B22D05" w:rsidRDefault="00B22D05" w:rsidP="00F0326B">
      <w:pPr>
        <w:spacing w:after="0"/>
      </w:pPr>
      <w:r w:rsidRPr="00B22D05">
        <w:rPr>
          <w:b/>
          <w:bCs/>
        </w:rPr>
        <w:t>Closing Date:</w:t>
      </w:r>
      <w:r w:rsidRPr="00B22D05">
        <w:t xml:space="preserve"> </w:t>
      </w:r>
      <w:r w:rsidR="002C7BB8">
        <w:t>21</w:t>
      </w:r>
      <w:r w:rsidRPr="00B22D05">
        <w:t xml:space="preserve"> January 2026</w:t>
      </w:r>
    </w:p>
    <w:p w14:paraId="535B2A7C" w14:textId="77777777" w:rsidR="00EC4D6B" w:rsidRPr="00821737" w:rsidRDefault="00EC4D6B" w:rsidP="00F0326B">
      <w:pPr>
        <w:spacing w:after="0"/>
      </w:pPr>
    </w:p>
    <w:p w14:paraId="067D622C" w14:textId="77777777" w:rsidR="00B22D05" w:rsidRPr="00B22D05" w:rsidRDefault="00B22D05" w:rsidP="00B22D05">
      <w:pPr>
        <w:rPr>
          <w:b/>
          <w:bCs/>
        </w:rPr>
      </w:pPr>
      <w:r w:rsidRPr="00B22D05">
        <w:rPr>
          <w:b/>
          <w:bCs/>
        </w:rPr>
        <w:t>About Us</w:t>
      </w:r>
    </w:p>
    <w:p w14:paraId="40F8D82C" w14:textId="3A70BAF6" w:rsidR="00AE6E0A" w:rsidRPr="00AE6E0A" w:rsidRDefault="00AE6E0A" w:rsidP="00AE6E0A">
      <w:r w:rsidRPr="00AE6E0A">
        <w:t>This vacancy arises because our current Head Coach, Sam Peeroo, wishes to reduce her commitment to accommodate a new job and her family responsibilities.  As Head Coach Sam has been remarkably successful in taking the club forward over the past three years and has been part of DSC almost since its foundation as a competitive swimmer and Junior Development Coach before taking the Head Coach role in 2022.  She wishes to remain involved for a few hours per week going forward, as part of the dedicated and talented team of assistant coaches (paid and volunteers) and poolside helpers which will be there to support the new Head Coach in covering the overall timetable.</w:t>
      </w:r>
    </w:p>
    <w:p w14:paraId="2589E4F4" w14:textId="77777777" w:rsidR="00AE6E0A" w:rsidRPr="00AE6E0A" w:rsidRDefault="00AE6E0A" w:rsidP="00AE6E0A">
      <w:r w:rsidRPr="00AE6E0A">
        <w:t xml:space="preserve">Deepings Swimming Club, founded in 1976, has a proud tradition of producing swimmers at county, regional, national and international level. Following our recent move to Stamford Endowed Schools, we are entering an exciting new chapter with ambitious plans for growth. We are </w:t>
      </w:r>
      <w:proofErr w:type="spellStart"/>
      <w:r w:rsidRPr="00AE6E0A">
        <w:t>SwimMark</w:t>
      </w:r>
      <w:proofErr w:type="spellEnd"/>
      <w:r w:rsidRPr="00AE6E0A">
        <w:t xml:space="preserve"> accredited, with around 130 active members including a thriving Masters squad, and we pride ourselves on fostering a strong “one club” ethos. The club training at Stamford Memorial pool, Stamford Junior pool and Stanground Sports Centre pool. </w:t>
      </w:r>
    </w:p>
    <w:p w14:paraId="1DA315B5" w14:textId="77777777" w:rsidR="00B22D05" w:rsidRPr="00B22D05" w:rsidRDefault="00B22D05" w:rsidP="00B22D05">
      <w:pPr>
        <w:rPr>
          <w:b/>
          <w:bCs/>
        </w:rPr>
      </w:pPr>
      <w:r w:rsidRPr="00B22D05">
        <w:rPr>
          <w:b/>
          <w:bCs/>
        </w:rPr>
        <w:t>Role Overview</w:t>
      </w:r>
    </w:p>
    <w:p w14:paraId="148495E0" w14:textId="0A438479" w:rsidR="00B22D05" w:rsidRPr="00B22D05" w:rsidRDefault="00B22D05" w:rsidP="00B22D05">
      <w:r w:rsidRPr="00B22D05">
        <w:t xml:space="preserve">We are seeking an enthusiastic, professional and inspiring Head Coach to lead our swimming programme and coaching team. The successful candidate will deliver a holistic programme aligned to Swim England’s </w:t>
      </w:r>
      <w:r w:rsidR="00041855" w:rsidRPr="00041855">
        <w:t>Athlete Development Pathways</w:t>
      </w:r>
      <w:r w:rsidRPr="00B22D05">
        <w:t xml:space="preserve"> guidelines, motivating swimmers across all squads to achieve their full potential. Reporting to the Club Chair and supported by the Committee, the Head Coach will play a pivotal role in shaping the future of the club</w:t>
      </w:r>
      <w:r w:rsidR="001E22E3">
        <w:t xml:space="preserve"> as it enters </w:t>
      </w:r>
      <w:proofErr w:type="spellStart"/>
      <w:r w:rsidR="001E22E3">
        <w:t>it’s</w:t>
      </w:r>
      <w:proofErr w:type="spellEnd"/>
      <w:r w:rsidR="001E22E3">
        <w:t xml:space="preserve"> 50</w:t>
      </w:r>
      <w:r w:rsidR="001E22E3" w:rsidRPr="001E22E3">
        <w:rPr>
          <w:vertAlign w:val="superscript"/>
        </w:rPr>
        <w:t>th</w:t>
      </w:r>
      <w:r w:rsidR="001E22E3">
        <w:t xml:space="preserve"> </w:t>
      </w:r>
      <w:r w:rsidR="009674D9">
        <w:t>anniversary</w:t>
      </w:r>
      <w:r w:rsidRPr="00B22D05">
        <w:t>.</w:t>
      </w:r>
    </w:p>
    <w:p w14:paraId="0428171C" w14:textId="77777777" w:rsidR="00B22D05" w:rsidRPr="00B22D05" w:rsidRDefault="00B22D05" w:rsidP="00B22D05">
      <w:pPr>
        <w:rPr>
          <w:b/>
          <w:bCs/>
        </w:rPr>
      </w:pPr>
      <w:r w:rsidRPr="00B22D05">
        <w:rPr>
          <w:b/>
          <w:bCs/>
        </w:rPr>
        <w:t>Key Responsibilities</w:t>
      </w:r>
    </w:p>
    <w:p w14:paraId="110B43CC" w14:textId="23FC2873" w:rsidR="00B22D05" w:rsidRPr="00B22D05" w:rsidRDefault="00B22D05" w:rsidP="00F0326B">
      <w:pPr>
        <w:numPr>
          <w:ilvl w:val="0"/>
          <w:numId w:val="1"/>
        </w:numPr>
        <w:spacing w:after="0"/>
      </w:pPr>
      <w:r w:rsidRPr="00B22D05">
        <w:t xml:space="preserve">Lead coaching for </w:t>
      </w:r>
      <w:r w:rsidR="001E22E3">
        <w:t>Nation</w:t>
      </w:r>
      <w:r w:rsidR="001851A3">
        <w:t>al</w:t>
      </w:r>
      <w:r w:rsidR="001E22E3">
        <w:t>, Regional County</w:t>
      </w:r>
      <w:r w:rsidRPr="00B22D05">
        <w:t xml:space="preserve"> and Masters squads, while guiding coaches for</w:t>
      </w:r>
      <w:r w:rsidR="001E22E3">
        <w:t xml:space="preserve"> competitive, development and</w:t>
      </w:r>
      <w:r w:rsidRPr="00B22D05">
        <w:t xml:space="preserve"> skills squads.</w:t>
      </w:r>
    </w:p>
    <w:p w14:paraId="7834AC8B" w14:textId="7C3A2D4E" w:rsidR="00B22D05" w:rsidRPr="00B22D05" w:rsidRDefault="00B22D05" w:rsidP="00F0326B">
      <w:pPr>
        <w:numPr>
          <w:ilvl w:val="0"/>
          <w:numId w:val="1"/>
        </w:numPr>
        <w:spacing w:after="0"/>
      </w:pPr>
      <w:r w:rsidRPr="00B22D05">
        <w:t xml:space="preserve">Design and deliver innovative training sessions, including land training for </w:t>
      </w:r>
      <w:r w:rsidR="001E22E3">
        <w:t xml:space="preserve">all </w:t>
      </w:r>
      <w:r w:rsidRPr="00B22D05">
        <w:t>squads.</w:t>
      </w:r>
    </w:p>
    <w:p w14:paraId="17CC3C9F" w14:textId="77777777" w:rsidR="00B22D05" w:rsidRPr="00B22D05" w:rsidRDefault="00B22D05" w:rsidP="00F0326B">
      <w:pPr>
        <w:numPr>
          <w:ilvl w:val="0"/>
          <w:numId w:val="1"/>
        </w:numPr>
        <w:spacing w:after="0"/>
      </w:pPr>
      <w:r w:rsidRPr="00B22D05">
        <w:t>Develop and implement a 12-month competition schedule, attending meets to support swimmers and promote team spirit.</w:t>
      </w:r>
    </w:p>
    <w:p w14:paraId="113E5770" w14:textId="77777777" w:rsidR="00B22D05" w:rsidRPr="00B22D05" w:rsidRDefault="00B22D05" w:rsidP="00F0326B">
      <w:pPr>
        <w:numPr>
          <w:ilvl w:val="0"/>
          <w:numId w:val="1"/>
        </w:numPr>
        <w:spacing w:after="0"/>
      </w:pPr>
      <w:r w:rsidRPr="00B22D05">
        <w:t>Regularly review squad structures and recommend changes to meet annual plans.</w:t>
      </w:r>
    </w:p>
    <w:p w14:paraId="1FAD1598" w14:textId="77777777" w:rsidR="00B22D05" w:rsidRPr="00B22D05" w:rsidRDefault="00B22D05" w:rsidP="00F0326B">
      <w:pPr>
        <w:numPr>
          <w:ilvl w:val="0"/>
          <w:numId w:val="1"/>
        </w:numPr>
        <w:spacing w:after="0"/>
      </w:pPr>
      <w:r w:rsidRPr="00B22D05">
        <w:lastRenderedPageBreak/>
        <w:t>Mentor and support assistant and volunteer coaches, fostering collaboration and professional growth.</w:t>
      </w:r>
    </w:p>
    <w:p w14:paraId="4E221AA5" w14:textId="77777777" w:rsidR="00B22D05" w:rsidRPr="00B22D05" w:rsidRDefault="00B22D05" w:rsidP="00F0326B">
      <w:pPr>
        <w:numPr>
          <w:ilvl w:val="0"/>
          <w:numId w:val="1"/>
        </w:numPr>
        <w:spacing w:after="0"/>
      </w:pPr>
      <w:r w:rsidRPr="00B22D05">
        <w:t>Ensure technical development of swimmers across all squads, focusing on stroke efficiency, racing technique, fitness and stamina.</w:t>
      </w:r>
    </w:p>
    <w:p w14:paraId="0D650F26" w14:textId="77777777" w:rsidR="00B22D05" w:rsidRPr="00B22D05" w:rsidRDefault="00B22D05" w:rsidP="00F0326B">
      <w:pPr>
        <w:numPr>
          <w:ilvl w:val="0"/>
          <w:numId w:val="1"/>
        </w:numPr>
        <w:spacing w:after="0"/>
      </w:pPr>
      <w:r w:rsidRPr="00B22D05">
        <w:t xml:space="preserve">Liaise with the Committee on club development, sponsorship opportunities and </w:t>
      </w:r>
      <w:proofErr w:type="spellStart"/>
      <w:r w:rsidRPr="00B22D05">
        <w:t>SwimMark</w:t>
      </w:r>
      <w:proofErr w:type="spellEnd"/>
      <w:r w:rsidRPr="00B22D05">
        <w:t xml:space="preserve"> requirements.</w:t>
      </w:r>
    </w:p>
    <w:p w14:paraId="7902EB29" w14:textId="77777777" w:rsidR="00B22D05" w:rsidRPr="00B22D05" w:rsidRDefault="00B22D05" w:rsidP="00F0326B">
      <w:pPr>
        <w:numPr>
          <w:ilvl w:val="0"/>
          <w:numId w:val="1"/>
        </w:numPr>
        <w:spacing w:after="0"/>
      </w:pPr>
      <w:r w:rsidRPr="00B22D05">
        <w:t>Promote club spirit and community engagement among swimmers and parents.</w:t>
      </w:r>
    </w:p>
    <w:p w14:paraId="0004733E" w14:textId="77777777" w:rsidR="00B22D05" w:rsidRDefault="00B22D05" w:rsidP="00F0326B">
      <w:pPr>
        <w:numPr>
          <w:ilvl w:val="0"/>
          <w:numId w:val="1"/>
        </w:numPr>
        <w:spacing w:after="0"/>
      </w:pPr>
      <w:r w:rsidRPr="00B22D05">
        <w:t xml:space="preserve">Uphold Swim England’s </w:t>
      </w:r>
      <w:proofErr w:type="spellStart"/>
      <w:r w:rsidRPr="00B22D05">
        <w:t>Wavepower</w:t>
      </w:r>
      <w:proofErr w:type="spellEnd"/>
      <w:r w:rsidRPr="00B22D05">
        <w:t xml:space="preserve"> safeguarding policies and procedures at all times.</w:t>
      </w:r>
    </w:p>
    <w:p w14:paraId="2BF2667E" w14:textId="24C9FE21" w:rsidR="001D4AEE" w:rsidRDefault="002A27D8" w:rsidP="00F0326B">
      <w:pPr>
        <w:numPr>
          <w:ilvl w:val="0"/>
          <w:numId w:val="1"/>
        </w:numPr>
        <w:spacing w:after="0"/>
      </w:pPr>
      <w:r>
        <w:t>Manage Coaches rota and leave, to ensure all session are covered.</w:t>
      </w:r>
    </w:p>
    <w:p w14:paraId="47736E77" w14:textId="3734AFC9" w:rsidR="00D165A9" w:rsidRPr="00B22D05" w:rsidRDefault="00970F56" w:rsidP="00F0326B">
      <w:pPr>
        <w:numPr>
          <w:ilvl w:val="0"/>
          <w:numId w:val="1"/>
        </w:numPr>
      </w:pPr>
      <w:r>
        <w:t>Develop &amp; manage competition calendar</w:t>
      </w:r>
      <w:r w:rsidR="00D165A9">
        <w:t xml:space="preserve"> </w:t>
      </w:r>
      <w:r w:rsidR="007B057B">
        <w:t xml:space="preserve">to </w:t>
      </w:r>
      <w:r w:rsidR="00D165A9">
        <w:t>ensure all competitions are covered by at least one level 2 Coach.</w:t>
      </w:r>
    </w:p>
    <w:p w14:paraId="4EB067D9" w14:textId="77777777" w:rsidR="00B22D05" w:rsidRPr="00B22D05" w:rsidRDefault="00B22D05" w:rsidP="00B22D05">
      <w:pPr>
        <w:rPr>
          <w:b/>
          <w:bCs/>
        </w:rPr>
      </w:pPr>
      <w:r w:rsidRPr="00B22D05">
        <w:rPr>
          <w:b/>
          <w:bCs/>
        </w:rPr>
        <w:t>Person Specification</w:t>
      </w:r>
    </w:p>
    <w:p w14:paraId="608CBC1B" w14:textId="2EC0BB3F" w:rsidR="00B22D05" w:rsidRPr="00B22D05" w:rsidRDefault="00B22D05" w:rsidP="00F0326B">
      <w:pPr>
        <w:numPr>
          <w:ilvl w:val="0"/>
          <w:numId w:val="2"/>
        </w:numPr>
        <w:spacing w:after="0"/>
      </w:pPr>
      <w:r w:rsidRPr="00B22D05">
        <w:t xml:space="preserve">Swim England Senior Swimming Coach certificate (or Level 2 working towards </w:t>
      </w:r>
      <w:r w:rsidR="00917831">
        <w:t>it</w:t>
      </w:r>
      <w:r w:rsidRPr="00B22D05">
        <w:t>).</w:t>
      </w:r>
    </w:p>
    <w:p w14:paraId="12195491" w14:textId="77777777" w:rsidR="00B22D05" w:rsidRPr="00B22D05" w:rsidRDefault="00B22D05" w:rsidP="00F0326B">
      <w:pPr>
        <w:numPr>
          <w:ilvl w:val="0"/>
          <w:numId w:val="2"/>
        </w:numPr>
        <w:spacing w:after="0"/>
      </w:pPr>
      <w:r w:rsidRPr="00B22D05">
        <w:t>Enhanced DBS certification and safeguarding training.</w:t>
      </w:r>
    </w:p>
    <w:p w14:paraId="70CE02B5" w14:textId="77777777" w:rsidR="00B22D05" w:rsidRPr="00B22D05" w:rsidRDefault="00B22D05" w:rsidP="00F0326B">
      <w:pPr>
        <w:numPr>
          <w:ilvl w:val="0"/>
          <w:numId w:val="2"/>
        </w:numPr>
        <w:spacing w:after="0"/>
      </w:pPr>
      <w:r w:rsidRPr="00B22D05">
        <w:t>Proven experience coaching swimmers from entry level through county, regional and national competition.</w:t>
      </w:r>
    </w:p>
    <w:p w14:paraId="2A4AD743" w14:textId="77777777" w:rsidR="00B22D05" w:rsidRPr="00B22D05" w:rsidRDefault="00B22D05" w:rsidP="00F0326B">
      <w:pPr>
        <w:numPr>
          <w:ilvl w:val="0"/>
          <w:numId w:val="2"/>
        </w:numPr>
        <w:spacing w:after="0"/>
      </w:pPr>
      <w:r w:rsidRPr="00B22D05">
        <w:t>Strong leadership, communication and interpersonal skills.</w:t>
      </w:r>
    </w:p>
    <w:p w14:paraId="1430E269" w14:textId="77777777" w:rsidR="00B22D05" w:rsidRPr="00B22D05" w:rsidRDefault="00B22D05" w:rsidP="00F0326B">
      <w:pPr>
        <w:numPr>
          <w:ilvl w:val="0"/>
          <w:numId w:val="2"/>
        </w:numPr>
        <w:spacing w:after="0"/>
      </w:pPr>
      <w:r w:rsidRPr="00B22D05">
        <w:t>Ability to inspire, motivate and develop swimmers and coaches alike.</w:t>
      </w:r>
    </w:p>
    <w:p w14:paraId="326A8B0C" w14:textId="77777777" w:rsidR="00B22D05" w:rsidRPr="00B22D05" w:rsidRDefault="00B22D05" w:rsidP="00F0326B">
      <w:pPr>
        <w:numPr>
          <w:ilvl w:val="0"/>
          <w:numId w:val="2"/>
        </w:numPr>
        <w:spacing w:after="0"/>
      </w:pPr>
      <w:r w:rsidRPr="00B22D05">
        <w:t>Knowledge of sports science and medicine relevant to swimming.</w:t>
      </w:r>
    </w:p>
    <w:p w14:paraId="3C6507FA" w14:textId="77777777" w:rsidR="00B22D05" w:rsidRPr="00B22D05" w:rsidRDefault="00B22D05" w:rsidP="00F0326B">
      <w:pPr>
        <w:numPr>
          <w:ilvl w:val="0"/>
          <w:numId w:val="2"/>
        </w:numPr>
        <w:spacing w:after="0"/>
      </w:pPr>
      <w:r w:rsidRPr="00B22D05">
        <w:t>Evidence of continuous professional development.</w:t>
      </w:r>
    </w:p>
    <w:p w14:paraId="0AEFD9A4" w14:textId="77777777" w:rsidR="00B22D05" w:rsidRPr="00B22D05" w:rsidRDefault="00B22D05" w:rsidP="00F0326B">
      <w:pPr>
        <w:numPr>
          <w:ilvl w:val="0"/>
          <w:numId w:val="2"/>
        </w:numPr>
      </w:pPr>
      <w:r w:rsidRPr="00B22D05">
        <w:t>Enthusiastic, self-motivated and committed to fostering a positive club culture.</w:t>
      </w:r>
    </w:p>
    <w:p w14:paraId="0FFD9E85" w14:textId="77777777" w:rsidR="00B22D05" w:rsidRPr="00B22D05" w:rsidRDefault="00B22D05" w:rsidP="00B22D05">
      <w:pPr>
        <w:rPr>
          <w:b/>
          <w:bCs/>
        </w:rPr>
      </w:pPr>
      <w:r w:rsidRPr="00B22D05">
        <w:rPr>
          <w:b/>
          <w:bCs/>
        </w:rPr>
        <w:t>Safer Recruitment Commitment</w:t>
      </w:r>
    </w:p>
    <w:p w14:paraId="0FB7186E" w14:textId="77777777" w:rsidR="00B22D05" w:rsidRPr="00B22D05" w:rsidRDefault="00B22D05" w:rsidP="00B22D05">
      <w:r w:rsidRPr="00B22D05">
        <w:t xml:space="preserve">Deepings Swimming Club is committed to safeguarding and promoting the welfare of children and young people. In line with Swim England’s </w:t>
      </w:r>
      <w:proofErr w:type="spellStart"/>
      <w:r w:rsidRPr="00F0326B">
        <w:t>Wavepower</w:t>
      </w:r>
      <w:proofErr w:type="spellEnd"/>
      <w:r w:rsidRPr="00F0326B">
        <w:t xml:space="preserve"> safer recruitment guidance,</w:t>
      </w:r>
      <w:r w:rsidRPr="00B22D05">
        <w:t xml:space="preserve"> all applicants will be required to:</w:t>
      </w:r>
    </w:p>
    <w:p w14:paraId="35CF5DFD" w14:textId="77777777" w:rsidR="00B22D05" w:rsidRPr="00B22D05" w:rsidRDefault="00B22D05" w:rsidP="00F0326B">
      <w:pPr>
        <w:numPr>
          <w:ilvl w:val="0"/>
          <w:numId w:val="3"/>
        </w:numPr>
        <w:spacing w:after="0"/>
      </w:pPr>
      <w:r w:rsidRPr="00B22D05">
        <w:t>Supply at least two references, including one from their most recent coaching role.</w:t>
      </w:r>
    </w:p>
    <w:p w14:paraId="6F5587A7" w14:textId="77777777" w:rsidR="00B22D05" w:rsidRPr="00B22D05" w:rsidRDefault="00B22D05" w:rsidP="00F0326B">
      <w:pPr>
        <w:numPr>
          <w:ilvl w:val="0"/>
          <w:numId w:val="3"/>
        </w:numPr>
        <w:spacing w:after="0"/>
      </w:pPr>
      <w:r w:rsidRPr="00B22D05">
        <w:t>Undergo an enhanced DBS check and safeguarding training prior to appointment.</w:t>
      </w:r>
    </w:p>
    <w:p w14:paraId="3F41FC37" w14:textId="77777777" w:rsidR="00B22D05" w:rsidRPr="00B22D05" w:rsidRDefault="00B22D05" w:rsidP="00F0326B">
      <w:pPr>
        <w:numPr>
          <w:ilvl w:val="0"/>
          <w:numId w:val="3"/>
        </w:numPr>
        <w:spacing w:after="0"/>
      </w:pPr>
      <w:r w:rsidRPr="00B22D05">
        <w:t>Provide evidence of relevant qualifications.</w:t>
      </w:r>
    </w:p>
    <w:p w14:paraId="6175AF35" w14:textId="77777777" w:rsidR="00B22D05" w:rsidRPr="00B22D05" w:rsidRDefault="00B22D05" w:rsidP="00F0326B">
      <w:pPr>
        <w:numPr>
          <w:ilvl w:val="0"/>
          <w:numId w:val="3"/>
        </w:numPr>
      </w:pPr>
      <w:r w:rsidRPr="00B22D05">
        <w:t>Participate in a structured interview process assessing suitability for working with children and young people.</w:t>
      </w:r>
    </w:p>
    <w:p w14:paraId="02A11624" w14:textId="77777777" w:rsidR="00B22D05" w:rsidRPr="00B22D05" w:rsidRDefault="00B22D05" w:rsidP="00B22D05">
      <w:pPr>
        <w:rPr>
          <w:b/>
          <w:bCs/>
        </w:rPr>
      </w:pPr>
      <w:r w:rsidRPr="00B22D05">
        <w:rPr>
          <w:b/>
          <w:bCs/>
        </w:rPr>
        <w:t>How to Apply</w:t>
      </w:r>
    </w:p>
    <w:p w14:paraId="6D926E46" w14:textId="77777777" w:rsidR="00970F56" w:rsidRDefault="00970F56">
      <w:r w:rsidRPr="00970F56">
        <w:t xml:space="preserve">Please send your CV and covering letter/email to the Club Chair </w:t>
      </w:r>
      <w:r>
        <w:t>(Chair@deepingssc.org.co.uk</w:t>
      </w:r>
      <w:r w:rsidRPr="00970F56">
        <w:t xml:space="preserve"> </w:t>
      </w:r>
      <w:r>
        <w:t>),</w:t>
      </w:r>
      <w:r w:rsidRPr="00970F56">
        <w:t xml:space="preserve"> outlining why you would be suitable for the role and why you would like to work with us. </w:t>
      </w:r>
    </w:p>
    <w:p w14:paraId="08DA8100" w14:textId="46A80C05" w:rsidR="00B22D05" w:rsidRDefault="00970F56">
      <w:r w:rsidRPr="00970F56">
        <w:t>We look forward to hearing from you</w:t>
      </w:r>
    </w:p>
    <w:sectPr w:rsidR="00B22D05" w:rsidSect="002A27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2E00"/>
    <w:multiLevelType w:val="multilevel"/>
    <w:tmpl w:val="F0C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306CB"/>
    <w:multiLevelType w:val="multilevel"/>
    <w:tmpl w:val="836C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E3710"/>
    <w:multiLevelType w:val="multilevel"/>
    <w:tmpl w:val="3E5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490805">
    <w:abstractNumId w:val="2"/>
  </w:num>
  <w:num w:numId="2" w16cid:durableId="1914047098">
    <w:abstractNumId w:val="0"/>
  </w:num>
  <w:num w:numId="3" w16cid:durableId="47083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05"/>
    <w:rsid w:val="00041855"/>
    <w:rsid w:val="001851A3"/>
    <w:rsid w:val="001A4059"/>
    <w:rsid w:val="001D4AEE"/>
    <w:rsid w:val="001E22E3"/>
    <w:rsid w:val="002200FC"/>
    <w:rsid w:val="002777B2"/>
    <w:rsid w:val="002A27D8"/>
    <w:rsid w:val="002C7BB8"/>
    <w:rsid w:val="003765B1"/>
    <w:rsid w:val="003B6617"/>
    <w:rsid w:val="003F21A4"/>
    <w:rsid w:val="00473C14"/>
    <w:rsid w:val="006E67E6"/>
    <w:rsid w:val="00722869"/>
    <w:rsid w:val="007B057B"/>
    <w:rsid w:val="00821737"/>
    <w:rsid w:val="00917831"/>
    <w:rsid w:val="009674D9"/>
    <w:rsid w:val="00970F56"/>
    <w:rsid w:val="00977A75"/>
    <w:rsid w:val="009E13D0"/>
    <w:rsid w:val="00AE6E0A"/>
    <w:rsid w:val="00B22D05"/>
    <w:rsid w:val="00BA03F2"/>
    <w:rsid w:val="00BB0BBE"/>
    <w:rsid w:val="00C91BD1"/>
    <w:rsid w:val="00C931B1"/>
    <w:rsid w:val="00D165A9"/>
    <w:rsid w:val="00DA1ADD"/>
    <w:rsid w:val="00DE5946"/>
    <w:rsid w:val="00EC4D6B"/>
    <w:rsid w:val="00F03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3E72"/>
  <w15:chartTrackingRefBased/>
  <w15:docId w15:val="{12402C8D-4B25-400B-A041-D31B9084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D05"/>
    <w:rPr>
      <w:rFonts w:eastAsiaTheme="majorEastAsia" w:cstheme="majorBidi"/>
      <w:color w:val="272727" w:themeColor="text1" w:themeTint="D8"/>
    </w:rPr>
  </w:style>
  <w:style w:type="paragraph" w:styleId="Title">
    <w:name w:val="Title"/>
    <w:basedOn w:val="Normal"/>
    <w:next w:val="Normal"/>
    <w:link w:val="TitleChar"/>
    <w:uiPriority w:val="10"/>
    <w:qFormat/>
    <w:rsid w:val="00B2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D05"/>
    <w:pPr>
      <w:spacing w:before="160"/>
      <w:jc w:val="center"/>
    </w:pPr>
    <w:rPr>
      <w:i/>
      <w:iCs/>
      <w:color w:val="404040" w:themeColor="text1" w:themeTint="BF"/>
    </w:rPr>
  </w:style>
  <w:style w:type="character" w:customStyle="1" w:styleId="QuoteChar">
    <w:name w:val="Quote Char"/>
    <w:basedOn w:val="DefaultParagraphFont"/>
    <w:link w:val="Quote"/>
    <w:uiPriority w:val="29"/>
    <w:rsid w:val="00B22D05"/>
    <w:rPr>
      <w:i/>
      <w:iCs/>
      <w:color w:val="404040" w:themeColor="text1" w:themeTint="BF"/>
    </w:rPr>
  </w:style>
  <w:style w:type="paragraph" w:styleId="ListParagraph">
    <w:name w:val="List Paragraph"/>
    <w:basedOn w:val="Normal"/>
    <w:uiPriority w:val="34"/>
    <w:qFormat/>
    <w:rsid w:val="00B22D05"/>
    <w:pPr>
      <w:ind w:left="720"/>
      <w:contextualSpacing/>
    </w:pPr>
  </w:style>
  <w:style w:type="character" w:styleId="IntenseEmphasis">
    <w:name w:val="Intense Emphasis"/>
    <w:basedOn w:val="DefaultParagraphFont"/>
    <w:uiPriority w:val="21"/>
    <w:qFormat/>
    <w:rsid w:val="00B22D05"/>
    <w:rPr>
      <w:i/>
      <w:iCs/>
      <w:color w:val="0F4761" w:themeColor="accent1" w:themeShade="BF"/>
    </w:rPr>
  </w:style>
  <w:style w:type="paragraph" w:styleId="IntenseQuote">
    <w:name w:val="Intense Quote"/>
    <w:basedOn w:val="Normal"/>
    <w:next w:val="Normal"/>
    <w:link w:val="IntenseQuoteChar"/>
    <w:uiPriority w:val="30"/>
    <w:qFormat/>
    <w:rsid w:val="00B2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D05"/>
    <w:rPr>
      <w:i/>
      <w:iCs/>
      <w:color w:val="0F4761" w:themeColor="accent1" w:themeShade="BF"/>
    </w:rPr>
  </w:style>
  <w:style w:type="character" w:styleId="IntenseReference">
    <w:name w:val="Intense Reference"/>
    <w:basedOn w:val="DefaultParagraphFont"/>
    <w:uiPriority w:val="32"/>
    <w:qFormat/>
    <w:rsid w:val="00B22D05"/>
    <w:rPr>
      <w:b/>
      <w:bCs/>
      <w:smallCaps/>
      <w:color w:val="0F4761" w:themeColor="accent1" w:themeShade="BF"/>
      <w:spacing w:val="5"/>
    </w:rPr>
  </w:style>
  <w:style w:type="paragraph" w:styleId="NormalWeb">
    <w:name w:val="Normal (Web)"/>
    <w:basedOn w:val="Normal"/>
    <w:uiPriority w:val="99"/>
    <w:semiHidden/>
    <w:unhideWhenUsed/>
    <w:rsid w:val="002200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10292</TotalTime>
  <Pages>2</Pages>
  <Words>602</Words>
  <Characters>4102</Characters>
  <Application>Microsoft Office Word</Application>
  <DocSecurity>0</DocSecurity>
  <Lines>63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Edmeades</dc:creator>
  <cp:keywords/>
  <dc:description/>
  <cp:lastModifiedBy>Nicholas Edmeades</cp:lastModifiedBy>
  <cp:revision>26</cp:revision>
  <dcterms:created xsi:type="dcterms:W3CDTF">2025-12-18T12:54:00Z</dcterms:created>
  <dcterms:modified xsi:type="dcterms:W3CDTF">2026-01-07T05:26:00Z</dcterms:modified>
</cp:coreProperties>
</file>